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43FDDE6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21651E">
        <w:rPr>
          <w:rFonts w:ascii="Verdana" w:hAnsi="Verdana" w:cs="Calibri"/>
          <w:lang w:val="en-GB"/>
        </w:rPr>
        <w:t>5</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68"/>
        <w:gridCol w:w="2416"/>
        <w:gridCol w:w="2226"/>
        <w:gridCol w:w="2262"/>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18D734C0" w:rsidR="00D97FE7" w:rsidRPr="007673FA" w:rsidRDefault="0021651E" w:rsidP="00A07EA6">
            <w:pPr>
              <w:ind w:right="-993"/>
              <w:jc w:val="center"/>
              <w:rPr>
                <w:rFonts w:ascii="Verdana" w:hAnsi="Verdana" w:cs="Arial"/>
                <w:b/>
                <w:color w:val="002060"/>
                <w:sz w:val="20"/>
                <w:lang w:val="en-GB"/>
              </w:rPr>
            </w:pPr>
            <w:r>
              <w:rPr>
                <w:rFonts w:ascii="Verdana" w:hAnsi="Verdana" w:cs="Arial"/>
                <w:b/>
                <w:color w:val="002060"/>
                <w:sz w:val="20"/>
                <w:lang w:val="en-GB"/>
              </w:rPr>
              <w:t>Universidad de Las Palmas de GC</w:t>
            </w:r>
          </w:p>
        </w:tc>
      </w:tr>
      <w:tr w:rsidR="00377526" w:rsidRPr="007673FA" w14:paraId="5D72C583" w14:textId="77777777" w:rsidTr="0021651E">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838" w:type="dxa"/>
            <w:shd w:val="clear" w:color="auto" w:fill="FFFFFF"/>
          </w:tcPr>
          <w:p w14:paraId="5D72C580" w14:textId="3E9AEAB4" w:rsidR="00377526" w:rsidRPr="0021651E" w:rsidRDefault="0021651E" w:rsidP="00A07EA6">
            <w:pPr>
              <w:ind w:right="-993"/>
              <w:jc w:val="left"/>
              <w:rPr>
                <w:rFonts w:ascii="Verdana" w:hAnsi="Verdana" w:cs="Arial"/>
                <w:color w:val="002060"/>
                <w:sz w:val="20"/>
                <w:lang w:val="en-GB"/>
              </w:rPr>
            </w:pPr>
            <w:r w:rsidRPr="0021651E">
              <w:rPr>
                <w:rFonts w:ascii="Verdana" w:hAnsi="Verdana" w:cs="Arial"/>
                <w:color w:val="002060"/>
                <w:sz w:val="20"/>
                <w:lang w:val="en-GB"/>
              </w:rPr>
              <w:t>ELASPAL-01</w:t>
            </w:r>
          </w:p>
        </w:tc>
        <w:tc>
          <w:tcPr>
            <w:tcW w:w="1701" w:type="dxa"/>
            <w:shd w:val="clear" w:color="auto" w:fill="FFFFFF"/>
          </w:tcPr>
          <w:p w14:paraId="5D72C581" w14:textId="6BA90128" w:rsidR="00377526" w:rsidRPr="0021651E" w:rsidRDefault="009F32D0" w:rsidP="00A07EA6">
            <w:pPr>
              <w:ind w:right="-993"/>
              <w:jc w:val="left"/>
              <w:rPr>
                <w:rFonts w:ascii="Verdana" w:hAnsi="Verdana" w:cs="Arial"/>
                <w:sz w:val="20"/>
                <w:lang w:val="en-GB"/>
              </w:rPr>
            </w:pPr>
            <w:r w:rsidRPr="0021651E">
              <w:rPr>
                <w:rFonts w:ascii="Verdana" w:hAnsi="Verdana" w:cs="Arial"/>
                <w:sz w:val="20"/>
                <w:lang w:val="en-GB"/>
              </w:rPr>
              <w:t>Faculty/</w:t>
            </w:r>
            <w:r w:rsidR="00377526" w:rsidRPr="0021651E">
              <w:rPr>
                <w:rFonts w:ascii="Verdana" w:hAnsi="Verdana" w:cs="Arial"/>
                <w:sz w:val="20"/>
                <w:lang w:val="en-GB"/>
              </w:rPr>
              <w:t>Department</w:t>
            </w:r>
          </w:p>
        </w:tc>
        <w:tc>
          <w:tcPr>
            <w:tcW w:w="2157" w:type="dxa"/>
            <w:shd w:val="clear" w:color="auto" w:fill="FFFFFF"/>
          </w:tcPr>
          <w:p w14:paraId="377EF220" w14:textId="77777777" w:rsidR="00377526" w:rsidRPr="0021651E" w:rsidRDefault="0021651E" w:rsidP="0021651E">
            <w:pPr>
              <w:ind w:right="-993"/>
              <w:rPr>
                <w:rFonts w:ascii="Verdana" w:hAnsi="Verdana" w:cs="Arial"/>
                <w:color w:val="002060"/>
                <w:sz w:val="20"/>
                <w:lang w:val="en-GB"/>
              </w:rPr>
            </w:pPr>
            <w:r w:rsidRPr="0021651E">
              <w:rPr>
                <w:rFonts w:ascii="Verdana" w:hAnsi="Verdana" w:cs="Arial"/>
                <w:color w:val="002060"/>
                <w:sz w:val="20"/>
                <w:lang w:val="en-GB"/>
              </w:rPr>
              <w:t>INTERNATIONAL</w:t>
            </w:r>
          </w:p>
          <w:p w14:paraId="5D72C582" w14:textId="58BB09BA" w:rsidR="0021651E" w:rsidRPr="0021651E" w:rsidRDefault="0021651E" w:rsidP="0021651E">
            <w:pPr>
              <w:ind w:right="-993"/>
              <w:rPr>
                <w:rFonts w:ascii="Verdana" w:hAnsi="Verdana" w:cs="Arial"/>
                <w:color w:val="002060"/>
                <w:sz w:val="20"/>
                <w:lang w:val="en-GB"/>
              </w:rPr>
            </w:pPr>
            <w:r w:rsidRPr="0021651E">
              <w:rPr>
                <w:rFonts w:ascii="Verdana" w:hAnsi="Verdana" w:cs="Arial"/>
                <w:color w:val="002060"/>
                <w:sz w:val="20"/>
                <w:lang w:val="en-GB"/>
              </w:rPr>
              <w:t xml:space="preserve">RELATIONS </w:t>
            </w:r>
          </w:p>
        </w:tc>
      </w:tr>
      <w:tr w:rsidR="00377526" w:rsidRPr="007673FA" w14:paraId="5D72C588" w14:textId="77777777" w:rsidTr="0021651E">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838" w:type="dxa"/>
            <w:shd w:val="clear" w:color="auto" w:fill="FFFFFF"/>
          </w:tcPr>
          <w:p w14:paraId="1775CD8A" w14:textId="77777777" w:rsidR="00377526" w:rsidRPr="0021651E" w:rsidRDefault="0021651E" w:rsidP="00A07EA6">
            <w:pPr>
              <w:ind w:right="-993"/>
              <w:jc w:val="left"/>
              <w:rPr>
                <w:rFonts w:ascii="Verdana" w:hAnsi="Verdana" w:cs="Arial"/>
                <w:color w:val="002060"/>
                <w:sz w:val="20"/>
                <w:lang w:val="en-GB"/>
              </w:rPr>
            </w:pPr>
            <w:r w:rsidRPr="0021651E">
              <w:rPr>
                <w:rFonts w:ascii="Verdana" w:hAnsi="Verdana" w:cs="Arial"/>
                <w:color w:val="002060"/>
                <w:sz w:val="20"/>
                <w:lang w:val="en-GB"/>
              </w:rPr>
              <w:t xml:space="preserve">C/Juan de Quesada, </w:t>
            </w:r>
          </w:p>
          <w:p w14:paraId="5D72C585" w14:textId="4A9FD574" w:rsidR="0021651E" w:rsidRPr="0021651E" w:rsidRDefault="0021651E" w:rsidP="00A07EA6">
            <w:pPr>
              <w:ind w:right="-993"/>
              <w:jc w:val="left"/>
              <w:rPr>
                <w:rFonts w:ascii="Verdana" w:hAnsi="Verdana" w:cs="Arial"/>
                <w:color w:val="002060"/>
                <w:sz w:val="20"/>
                <w:lang w:val="en-GB"/>
              </w:rPr>
            </w:pPr>
            <w:r w:rsidRPr="0021651E">
              <w:rPr>
                <w:rFonts w:ascii="Verdana" w:hAnsi="Verdana" w:cs="Arial"/>
                <w:color w:val="002060"/>
                <w:sz w:val="20"/>
                <w:lang w:val="en-GB"/>
              </w:rPr>
              <w:t xml:space="preserve">30. 35001 Las Palmas </w:t>
            </w:r>
          </w:p>
        </w:tc>
        <w:tc>
          <w:tcPr>
            <w:tcW w:w="1701" w:type="dxa"/>
            <w:shd w:val="clear" w:color="auto" w:fill="FFFFFF"/>
          </w:tcPr>
          <w:p w14:paraId="5D72C586" w14:textId="77777777" w:rsidR="00377526" w:rsidRPr="0021651E" w:rsidRDefault="00377526" w:rsidP="00A07EA6">
            <w:pPr>
              <w:spacing w:after="0"/>
              <w:ind w:right="-992"/>
              <w:jc w:val="left"/>
              <w:rPr>
                <w:rFonts w:ascii="Verdana" w:hAnsi="Verdana" w:cs="Arial"/>
                <w:sz w:val="20"/>
                <w:lang w:val="en-GB"/>
              </w:rPr>
            </w:pPr>
            <w:r w:rsidRPr="0021651E">
              <w:rPr>
                <w:rFonts w:ascii="Verdana" w:hAnsi="Verdana" w:cs="Arial"/>
                <w:sz w:val="20"/>
                <w:lang w:val="en-GB"/>
              </w:rPr>
              <w:t>Country/</w:t>
            </w:r>
            <w:r w:rsidRPr="0021651E">
              <w:rPr>
                <w:rFonts w:ascii="Verdana" w:hAnsi="Verdana" w:cs="Arial"/>
                <w:sz w:val="20"/>
                <w:lang w:val="en-GB"/>
              </w:rPr>
              <w:br/>
              <w:t>Country code</w:t>
            </w:r>
          </w:p>
        </w:tc>
        <w:tc>
          <w:tcPr>
            <w:tcW w:w="2157" w:type="dxa"/>
            <w:shd w:val="clear" w:color="auto" w:fill="FFFFFF"/>
          </w:tcPr>
          <w:p w14:paraId="5D72C587" w14:textId="5B3AC10D" w:rsidR="00377526" w:rsidRPr="0021651E" w:rsidRDefault="0021651E" w:rsidP="00A07EA6">
            <w:pPr>
              <w:ind w:right="-993"/>
              <w:jc w:val="center"/>
              <w:rPr>
                <w:rFonts w:ascii="Verdana" w:hAnsi="Verdana" w:cs="Arial"/>
                <w:sz w:val="20"/>
                <w:lang w:val="en-GB"/>
              </w:rPr>
            </w:pPr>
            <w:r w:rsidRPr="0021651E">
              <w:rPr>
                <w:rFonts w:ascii="Verdana" w:hAnsi="Verdana" w:cs="Arial"/>
                <w:sz w:val="20"/>
                <w:lang w:val="en-GB"/>
              </w:rPr>
              <w:t>SPAIN</w:t>
            </w:r>
          </w:p>
        </w:tc>
      </w:tr>
      <w:tr w:rsidR="00377526" w:rsidRPr="003D0705" w14:paraId="5D72C58D" w14:textId="77777777" w:rsidTr="0021651E">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838" w:type="dxa"/>
            <w:shd w:val="clear" w:color="auto" w:fill="FFFFFF"/>
          </w:tcPr>
          <w:p w14:paraId="41BDAB54" w14:textId="77777777" w:rsidR="00377526" w:rsidRDefault="0021651E" w:rsidP="00A07EA6">
            <w:pPr>
              <w:ind w:right="-993"/>
              <w:jc w:val="left"/>
              <w:rPr>
                <w:rFonts w:ascii="Verdana" w:hAnsi="Verdana" w:cs="Arial"/>
                <w:color w:val="002060"/>
                <w:sz w:val="20"/>
                <w:lang w:val="en-GB"/>
              </w:rPr>
            </w:pPr>
            <w:r>
              <w:rPr>
                <w:rFonts w:ascii="Verdana" w:hAnsi="Verdana" w:cs="Arial"/>
                <w:color w:val="002060"/>
                <w:sz w:val="20"/>
                <w:lang w:val="en-GB"/>
              </w:rPr>
              <w:t>Sergio Romeo</w:t>
            </w:r>
          </w:p>
          <w:p w14:paraId="1E5A5E75" w14:textId="77777777" w:rsidR="0021651E" w:rsidRDefault="0021651E" w:rsidP="00A07EA6">
            <w:pPr>
              <w:ind w:right="-993"/>
              <w:jc w:val="left"/>
              <w:rPr>
                <w:rFonts w:ascii="Verdana" w:hAnsi="Verdana" w:cs="Arial"/>
                <w:color w:val="002060"/>
                <w:sz w:val="20"/>
                <w:lang w:val="en-GB"/>
              </w:rPr>
            </w:pPr>
            <w:r>
              <w:rPr>
                <w:rFonts w:ascii="Verdana" w:hAnsi="Verdana" w:cs="Arial"/>
                <w:color w:val="002060"/>
                <w:sz w:val="20"/>
                <w:lang w:val="en-GB"/>
              </w:rPr>
              <w:t xml:space="preserve">Director of </w:t>
            </w:r>
            <w:proofErr w:type="spellStart"/>
            <w:r>
              <w:rPr>
                <w:rFonts w:ascii="Verdana" w:hAnsi="Verdana" w:cs="Arial"/>
                <w:color w:val="002060"/>
                <w:sz w:val="20"/>
                <w:lang w:val="en-GB"/>
              </w:rPr>
              <w:t>Non European</w:t>
            </w:r>
            <w:proofErr w:type="spellEnd"/>
          </w:p>
          <w:p w14:paraId="2B37B763" w14:textId="77777777" w:rsidR="0021651E" w:rsidRDefault="0021651E" w:rsidP="00A07EA6">
            <w:pPr>
              <w:ind w:right="-993"/>
              <w:jc w:val="left"/>
              <w:rPr>
                <w:rFonts w:ascii="Verdana" w:hAnsi="Verdana" w:cs="Arial"/>
                <w:color w:val="002060"/>
                <w:sz w:val="20"/>
                <w:lang w:val="en-GB"/>
              </w:rPr>
            </w:pPr>
            <w:r>
              <w:rPr>
                <w:rFonts w:ascii="Verdana" w:hAnsi="Verdana" w:cs="Arial"/>
                <w:color w:val="002060"/>
                <w:sz w:val="20"/>
                <w:lang w:val="en-GB"/>
              </w:rPr>
              <w:t>Mobility and International</w:t>
            </w:r>
          </w:p>
          <w:p w14:paraId="5D72C58A" w14:textId="0C397759" w:rsidR="0021651E" w:rsidRPr="007673FA" w:rsidRDefault="0021651E" w:rsidP="00A07EA6">
            <w:pPr>
              <w:ind w:right="-993"/>
              <w:jc w:val="left"/>
              <w:rPr>
                <w:rFonts w:ascii="Verdana" w:hAnsi="Verdana" w:cs="Arial"/>
                <w:color w:val="002060"/>
                <w:sz w:val="20"/>
                <w:lang w:val="en-GB"/>
              </w:rPr>
            </w:pPr>
            <w:r>
              <w:rPr>
                <w:rFonts w:ascii="Verdana" w:hAnsi="Verdana" w:cs="Arial"/>
                <w:color w:val="002060"/>
                <w:sz w:val="20"/>
                <w:lang w:val="en-GB"/>
              </w:rPr>
              <w:t>Relations</w:t>
            </w:r>
          </w:p>
        </w:tc>
        <w:tc>
          <w:tcPr>
            <w:tcW w:w="1701"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1CCEDFD9" w:rsidR="00377526" w:rsidRPr="003D0705" w:rsidRDefault="0021651E" w:rsidP="00A07EA6">
            <w:pPr>
              <w:ind w:right="-993"/>
              <w:jc w:val="left"/>
              <w:rPr>
                <w:rFonts w:ascii="Verdana" w:hAnsi="Verdana" w:cs="Arial"/>
                <w:b/>
                <w:color w:val="002060"/>
                <w:sz w:val="20"/>
                <w:lang w:val="fr-BE"/>
              </w:rPr>
            </w:pPr>
            <w:r>
              <w:rPr>
                <w:rFonts w:ascii="Verdana" w:hAnsi="Verdana" w:cs="Arial"/>
                <w:b/>
                <w:color w:val="002060"/>
                <w:sz w:val="20"/>
                <w:lang w:val="fr-BE"/>
              </w:rPr>
              <w:t>dmovint@ulpgc.es</w:t>
            </w:r>
          </w:p>
        </w:tc>
      </w:tr>
      <w:tr w:rsidR="00377526" w:rsidRPr="00DD35B7" w14:paraId="5D72C594" w14:textId="77777777" w:rsidTr="0021651E">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838"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1701"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B5DB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1B92C9A" w:rsidR="00377526" w:rsidRPr="00E02718" w:rsidRDefault="000B5DB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21651E">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AB203A9"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21651E">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61E6DCC4" w14:textId="77777777" w:rsidR="0021651E" w:rsidRPr="0021651E" w:rsidRDefault="0021651E" w:rsidP="0021651E">
            <w:pPr>
              <w:spacing w:before="240" w:after="120"/>
              <w:ind w:left="-6" w:firstLine="6"/>
              <w:rPr>
                <w:rFonts w:ascii="Verdana" w:hAnsi="Verdana" w:cs="Calibri"/>
                <w:sz w:val="20"/>
                <w:lang w:val="en-GB"/>
              </w:rPr>
            </w:pPr>
            <w:r w:rsidRPr="0021651E">
              <w:rPr>
                <w:rFonts w:ascii="Verdana" w:hAnsi="Verdana" w:cs="Calibri"/>
                <w:sz w:val="20"/>
                <w:lang w:val="en-GB"/>
              </w:rPr>
              <w:t>• Explore points of common interests/common fields of research, with ULPGC</w:t>
            </w:r>
          </w:p>
          <w:p w14:paraId="70B04303" w14:textId="77777777" w:rsidR="0021651E" w:rsidRPr="0021651E" w:rsidRDefault="0021651E" w:rsidP="0021651E">
            <w:pPr>
              <w:spacing w:before="240" w:after="120"/>
              <w:ind w:left="-6" w:firstLine="6"/>
              <w:rPr>
                <w:rFonts w:ascii="Verdana" w:hAnsi="Verdana" w:cs="Calibri"/>
                <w:sz w:val="20"/>
                <w:lang w:val="en-GB"/>
              </w:rPr>
            </w:pPr>
            <w:r w:rsidRPr="0021651E">
              <w:rPr>
                <w:rFonts w:ascii="Verdana" w:hAnsi="Verdana" w:cs="Calibri"/>
                <w:sz w:val="20"/>
                <w:lang w:val="en-GB"/>
              </w:rPr>
              <w:t>University, with the purpose of extending collaboration in terms of research and</w:t>
            </w:r>
          </w:p>
          <w:p w14:paraId="3507B4F0" w14:textId="77777777" w:rsidR="0021651E" w:rsidRPr="0021651E" w:rsidRDefault="0021651E" w:rsidP="0021651E">
            <w:pPr>
              <w:spacing w:before="240" w:after="120"/>
              <w:ind w:left="-6" w:firstLine="6"/>
              <w:rPr>
                <w:rFonts w:ascii="Verdana" w:hAnsi="Verdana" w:cs="Calibri"/>
                <w:sz w:val="20"/>
                <w:lang w:val="en-GB"/>
              </w:rPr>
            </w:pPr>
            <w:r w:rsidRPr="0021651E">
              <w:rPr>
                <w:rFonts w:ascii="Verdana" w:hAnsi="Verdana" w:cs="Calibri"/>
                <w:sz w:val="20"/>
                <w:lang w:val="en-GB"/>
              </w:rPr>
              <w:t>projects development.</w:t>
            </w:r>
          </w:p>
          <w:p w14:paraId="03B535EE" w14:textId="77777777" w:rsidR="0021651E" w:rsidRPr="0021651E" w:rsidRDefault="0021651E" w:rsidP="0021651E">
            <w:pPr>
              <w:spacing w:before="240" w:after="120"/>
              <w:ind w:left="-6" w:firstLine="6"/>
              <w:rPr>
                <w:rFonts w:ascii="Verdana" w:hAnsi="Verdana" w:cs="Calibri"/>
                <w:sz w:val="20"/>
                <w:lang w:val="en-GB"/>
              </w:rPr>
            </w:pPr>
            <w:r w:rsidRPr="0021651E">
              <w:rPr>
                <w:rFonts w:ascii="Verdana" w:hAnsi="Verdana" w:cs="Calibri"/>
                <w:sz w:val="20"/>
                <w:lang w:val="en-GB"/>
              </w:rPr>
              <w:t>• Learn/share better practices in higher education.</w:t>
            </w:r>
          </w:p>
          <w:p w14:paraId="59E29DA9" w14:textId="77777777" w:rsidR="0021651E" w:rsidRPr="0021651E" w:rsidRDefault="0021651E" w:rsidP="0021651E">
            <w:pPr>
              <w:spacing w:before="240" w:after="120"/>
              <w:ind w:left="-6" w:firstLine="6"/>
              <w:rPr>
                <w:rFonts w:ascii="Verdana" w:hAnsi="Verdana" w:cs="Calibri"/>
                <w:sz w:val="20"/>
                <w:lang w:val="en-GB"/>
              </w:rPr>
            </w:pPr>
            <w:r w:rsidRPr="0021651E">
              <w:rPr>
                <w:rFonts w:ascii="Verdana" w:hAnsi="Verdana" w:cs="Calibri"/>
                <w:sz w:val="20"/>
                <w:lang w:val="en-GB"/>
              </w:rPr>
              <w:t>• Get informed about how to develop successful projects that get funded.</w:t>
            </w:r>
          </w:p>
          <w:p w14:paraId="65C7510E" w14:textId="77777777" w:rsidR="0021651E" w:rsidRPr="0021651E" w:rsidRDefault="0021651E" w:rsidP="0021651E">
            <w:pPr>
              <w:spacing w:before="240" w:after="120"/>
              <w:ind w:left="-6" w:firstLine="6"/>
              <w:rPr>
                <w:rFonts w:ascii="Verdana" w:hAnsi="Verdana" w:cs="Calibri"/>
                <w:sz w:val="20"/>
                <w:lang w:val="en-GB"/>
              </w:rPr>
            </w:pPr>
            <w:r w:rsidRPr="0021651E">
              <w:rPr>
                <w:rFonts w:ascii="Verdana" w:hAnsi="Verdana" w:cs="Calibri"/>
                <w:sz w:val="20"/>
                <w:lang w:val="en-GB"/>
              </w:rPr>
              <w:t>• Contribute to/benefit from the training programme and international life at</w:t>
            </w:r>
          </w:p>
          <w:p w14:paraId="2A7D7F2C" w14:textId="77777777" w:rsidR="0021651E" w:rsidRPr="0021651E" w:rsidRDefault="0021651E" w:rsidP="0021651E">
            <w:pPr>
              <w:spacing w:before="240" w:after="120"/>
              <w:ind w:left="-6" w:firstLine="6"/>
              <w:rPr>
                <w:rFonts w:ascii="Verdana" w:hAnsi="Verdana" w:cs="Calibri"/>
                <w:sz w:val="20"/>
                <w:lang w:val="en-GB"/>
              </w:rPr>
            </w:pPr>
            <w:r w:rsidRPr="0021651E">
              <w:rPr>
                <w:rFonts w:ascii="Verdana" w:hAnsi="Verdana" w:cs="Calibri"/>
                <w:sz w:val="20"/>
                <w:lang w:val="en-GB"/>
              </w:rPr>
              <w:t>ULPGC University.</w:t>
            </w:r>
          </w:p>
          <w:p w14:paraId="2B8482D8" w14:textId="77777777" w:rsidR="0021651E" w:rsidRPr="0021651E" w:rsidRDefault="0021651E" w:rsidP="0021651E">
            <w:pPr>
              <w:spacing w:before="240" w:after="120"/>
              <w:ind w:left="-6" w:firstLine="6"/>
              <w:rPr>
                <w:rFonts w:ascii="Verdana" w:hAnsi="Verdana" w:cs="Calibri"/>
                <w:sz w:val="20"/>
                <w:lang w:val="en-GB"/>
              </w:rPr>
            </w:pPr>
            <w:r w:rsidRPr="0021651E">
              <w:rPr>
                <w:rFonts w:ascii="Verdana" w:hAnsi="Verdana" w:cs="Calibri"/>
                <w:sz w:val="20"/>
                <w:lang w:val="en-GB"/>
              </w:rPr>
              <w:t>• Get a close idea about mobility management in the international office of</w:t>
            </w:r>
          </w:p>
          <w:p w14:paraId="159C535E" w14:textId="77777777" w:rsidR="0021651E" w:rsidRPr="0021651E" w:rsidRDefault="0021651E" w:rsidP="0021651E">
            <w:pPr>
              <w:spacing w:before="240" w:after="120"/>
              <w:ind w:left="-6" w:firstLine="6"/>
              <w:rPr>
                <w:rFonts w:ascii="Verdana" w:hAnsi="Verdana" w:cs="Calibri"/>
                <w:sz w:val="20"/>
                <w:lang w:val="en-GB"/>
              </w:rPr>
            </w:pPr>
            <w:r w:rsidRPr="0021651E">
              <w:rPr>
                <w:rFonts w:ascii="Verdana" w:hAnsi="Verdana" w:cs="Calibri"/>
                <w:sz w:val="20"/>
                <w:lang w:val="en-GB"/>
              </w:rPr>
              <w:t>ULPGC.</w:t>
            </w:r>
          </w:p>
          <w:p w14:paraId="18740672" w14:textId="2936E7C9" w:rsidR="008F1CA2" w:rsidRPr="0021651E" w:rsidRDefault="0021651E" w:rsidP="0021651E">
            <w:pPr>
              <w:spacing w:before="240" w:after="120"/>
              <w:ind w:left="-6" w:firstLine="6"/>
              <w:rPr>
                <w:rFonts w:ascii="Verdana" w:hAnsi="Verdana" w:cs="Calibri"/>
                <w:sz w:val="20"/>
                <w:lang w:val="en-GB"/>
              </w:rPr>
            </w:pPr>
            <w:r w:rsidRPr="0021651E">
              <w:rPr>
                <w:rFonts w:ascii="Verdana" w:hAnsi="Verdana" w:cs="Calibri"/>
                <w:sz w:val="20"/>
                <w:lang w:val="en-GB"/>
              </w:rPr>
              <w:t>• Work towards strengthening relationship with ULPGC.</w:t>
            </w: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0B5DB7">
        <w:trPr>
          <w:trHeight w:val="722"/>
          <w:jc w:val="center"/>
        </w:trPr>
        <w:tc>
          <w:tcPr>
            <w:tcW w:w="8763" w:type="dxa"/>
            <w:shd w:val="clear" w:color="auto" w:fill="FFFFFF"/>
          </w:tcPr>
          <w:p w14:paraId="4B8D84FB" w14:textId="6E3BC25A"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0021651E">
              <w:rPr>
                <w:rFonts w:ascii="MS Gothic" w:eastAsia="MS Gothic" w:hAnsi="MS Gothic" w:cs="MS Gothic"/>
                <w:b/>
                <w:sz w:val="20"/>
                <w:lang w:val="en-GB"/>
              </w:rPr>
              <w:t>X</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622C0D1A"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Work towards a better Internationalization strategy through:</w:t>
            </w:r>
          </w:p>
          <w:p w14:paraId="4EFF9714"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 Strengthening the relationship with teachers and staff at ULPGC in order to</w:t>
            </w:r>
          </w:p>
          <w:p w14:paraId="3E53C50A"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increase and extend cooperation.</w:t>
            </w:r>
          </w:p>
          <w:p w14:paraId="2EBAE441"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 Exploring the possibility of future Erasmus+ activities and projects.</w:t>
            </w:r>
          </w:p>
          <w:p w14:paraId="52D3605D"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 Enhancing international research cooperation.</w:t>
            </w:r>
          </w:p>
          <w:p w14:paraId="1224A5F5"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 Integrating the intercultural dimension to enable students and professors to</w:t>
            </w:r>
          </w:p>
          <w:p w14:paraId="1AFAC046" w14:textId="22FF5723" w:rsidR="008F1CA2"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work together in multinational groups.</w:t>
            </w: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Pr="000B5DB7" w:rsidRDefault="00377526" w:rsidP="00482A4F">
            <w:pPr>
              <w:spacing w:before="240" w:after="120"/>
              <w:ind w:left="-6" w:firstLine="6"/>
              <w:rPr>
                <w:rFonts w:ascii="Verdana" w:hAnsi="Verdana" w:cs="Calibri"/>
                <w:b/>
                <w:sz w:val="20"/>
                <w:lang w:val="en-GB"/>
              </w:rPr>
            </w:pPr>
            <w:r w:rsidRPr="000B5DB7">
              <w:rPr>
                <w:rFonts w:ascii="Verdana" w:hAnsi="Verdana" w:cs="Calibri"/>
                <w:b/>
                <w:sz w:val="20"/>
                <w:lang w:val="en-GB"/>
              </w:rPr>
              <w:t>Activities to be carried out</w:t>
            </w:r>
            <w:r w:rsidR="00D302B8" w:rsidRPr="000B5DB7">
              <w:rPr>
                <w:rFonts w:ascii="Verdana" w:hAnsi="Verdana" w:cs="Calibri"/>
                <w:b/>
                <w:sz w:val="20"/>
                <w:lang w:val="en-GB"/>
              </w:rPr>
              <w:t>:</w:t>
            </w:r>
          </w:p>
          <w:p w14:paraId="40678246" w14:textId="0D4BA298" w:rsidR="008F1CA2" w:rsidRPr="0021651E" w:rsidRDefault="0021651E" w:rsidP="004A4118">
            <w:pPr>
              <w:spacing w:before="240" w:after="120"/>
              <w:rPr>
                <w:rFonts w:ascii="Verdana" w:hAnsi="Verdana" w:cs="Calibri"/>
                <w:sz w:val="20"/>
                <w:lang w:val="en-GB"/>
              </w:rPr>
            </w:pPr>
            <w:r w:rsidRPr="0021651E">
              <w:rPr>
                <w:rFonts w:ascii="Verdana" w:hAnsi="Verdana" w:cs="Calibri"/>
                <w:sz w:val="20"/>
                <w:lang w:val="en-GB"/>
              </w:rPr>
              <w:t>Attend the International Staff Week:</w:t>
            </w:r>
          </w:p>
          <w:p w14:paraId="049A170D"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MONDAY 18th MAY/ Institutional Building* of the ULPGC</w:t>
            </w:r>
          </w:p>
          <w:p w14:paraId="26730206"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 xml:space="preserve">09:30 Official welcome by </w:t>
            </w:r>
            <w:proofErr w:type="spellStart"/>
            <w:proofErr w:type="gramStart"/>
            <w:r w:rsidRPr="0021651E">
              <w:rPr>
                <w:rFonts w:ascii="Verdana" w:hAnsi="Verdana" w:cs="Calibri"/>
                <w:sz w:val="20"/>
                <w:lang w:val="en-GB"/>
              </w:rPr>
              <w:t>Dr.Richard</w:t>
            </w:r>
            <w:proofErr w:type="spellEnd"/>
            <w:proofErr w:type="gramEnd"/>
            <w:r w:rsidRPr="0021651E">
              <w:rPr>
                <w:rFonts w:ascii="Verdana" w:hAnsi="Verdana" w:cs="Calibri"/>
                <w:sz w:val="20"/>
                <w:lang w:val="en-GB"/>
              </w:rPr>
              <w:t xml:space="preserve"> Clouet, Vice-rector for Internationalisation</w:t>
            </w:r>
          </w:p>
          <w:p w14:paraId="252171C7"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 xml:space="preserve">and Cooperation of the Universidad de Las Palmas de Gran </w:t>
            </w:r>
            <w:proofErr w:type="spellStart"/>
            <w:r w:rsidRPr="0021651E">
              <w:rPr>
                <w:rFonts w:ascii="Verdana" w:hAnsi="Verdana" w:cs="Calibri"/>
                <w:sz w:val="20"/>
                <w:lang w:val="en-GB"/>
              </w:rPr>
              <w:t>Canaria</w:t>
            </w:r>
            <w:proofErr w:type="spellEnd"/>
          </w:p>
          <w:p w14:paraId="0F16B1B8"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10:00 “The ULPGC Internationalisation and Cooperation strategy”</w:t>
            </w:r>
          </w:p>
          <w:p w14:paraId="74AC8BD3"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11:00 Coffee-Break</w:t>
            </w:r>
          </w:p>
          <w:p w14:paraId="1A7D0F65"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11:30 “The ULPGC ERASMUS+ programme: examples of good practice”</w:t>
            </w:r>
          </w:p>
          <w:p w14:paraId="4AC46557"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12:30 “Cooperation programme and good practice”</w:t>
            </w:r>
          </w:p>
          <w:p w14:paraId="6B7097AA"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13:30 Lunch</w:t>
            </w:r>
          </w:p>
          <w:p w14:paraId="59774586"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14:30 Key words and expressions to get by in Spanish (Fun Spanish language class)</w:t>
            </w:r>
          </w:p>
          <w:p w14:paraId="4FB30DC1"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 xml:space="preserve">16:00-18:00 Team building activity in </w:t>
            </w:r>
            <w:proofErr w:type="spellStart"/>
            <w:r w:rsidRPr="0021651E">
              <w:rPr>
                <w:rFonts w:ascii="Verdana" w:hAnsi="Verdana" w:cs="Calibri"/>
                <w:sz w:val="20"/>
                <w:lang w:val="en-GB"/>
              </w:rPr>
              <w:t>Vegueta</w:t>
            </w:r>
            <w:proofErr w:type="spellEnd"/>
          </w:p>
          <w:p w14:paraId="23238A6B"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 xml:space="preserve">TUESDAY 19th MAY / Humanities Campus: </w:t>
            </w:r>
            <w:proofErr w:type="spellStart"/>
            <w:r w:rsidRPr="0021651E">
              <w:rPr>
                <w:rFonts w:ascii="Verdana" w:hAnsi="Verdana" w:cs="Calibri"/>
                <w:sz w:val="20"/>
                <w:lang w:val="en-GB"/>
              </w:rPr>
              <w:t>Edificio</w:t>
            </w:r>
            <w:proofErr w:type="spellEnd"/>
            <w:r w:rsidRPr="0021651E">
              <w:rPr>
                <w:rFonts w:ascii="Verdana" w:hAnsi="Verdana" w:cs="Calibri"/>
                <w:sz w:val="20"/>
                <w:lang w:val="en-GB"/>
              </w:rPr>
              <w:t xml:space="preserve"> </w:t>
            </w:r>
            <w:proofErr w:type="spellStart"/>
            <w:r w:rsidRPr="0021651E">
              <w:rPr>
                <w:rFonts w:ascii="Verdana" w:hAnsi="Verdana" w:cs="Calibri"/>
                <w:sz w:val="20"/>
                <w:lang w:val="en-GB"/>
              </w:rPr>
              <w:t>Agustín</w:t>
            </w:r>
            <w:proofErr w:type="spellEnd"/>
            <w:r w:rsidRPr="0021651E">
              <w:rPr>
                <w:rFonts w:ascii="Verdana" w:hAnsi="Verdana" w:cs="Calibri"/>
                <w:sz w:val="20"/>
                <w:lang w:val="en-GB"/>
              </w:rPr>
              <w:t xml:space="preserve"> </w:t>
            </w:r>
            <w:proofErr w:type="spellStart"/>
            <w:r w:rsidRPr="0021651E">
              <w:rPr>
                <w:rFonts w:ascii="Verdana" w:hAnsi="Verdana" w:cs="Calibri"/>
                <w:sz w:val="20"/>
                <w:lang w:val="en-GB"/>
              </w:rPr>
              <w:t>Millares</w:t>
            </w:r>
            <w:proofErr w:type="spellEnd"/>
            <w:r w:rsidRPr="0021651E">
              <w:rPr>
                <w:rFonts w:ascii="Verdana" w:hAnsi="Verdana" w:cs="Calibri"/>
                <w:sz w:val="20"/>
                <w:lang w:val="en-GB"/>
              </w:rPr>
              <w:t xml:space="preserve"> </w:t>
            </w:r>
            <w:proofErr w:type="spellStart"/>
            <w:r w:rsidRPr="0021651E">
              <w:rPr>
                <w:rFonts w:ascii="Verdana" w:hAnsi="Verdana" w:cs="Calibri"/>
                <w:sz w:val="20"/>
                <w:lang w:val="en-GB"/>
              </w:rPr>
              <w:t>Carló</w:t>
            </w:r>
            <w:proofErr w:type="spellEnd"/>
          </w:p>
          <w:p w14:paraId="2581F487"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09:00 Humanities Campus Tour</w:t>
            </w:r>
          </w:p>
          <w:p w14:paraId="058EA7BA"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 xml:space="preserve">10:30 </w:t>
            </w:r>
            <w:proofErr w:type="spellStart"/>
            <w:r w:rsidRPr="0021651E">
              <w:rPr>
                <w:rFonts w:ascii="Verdana" w:hAnsi="Verdana" w:cs="Calibri"/>
                <w:sz w:val="20"/>
                <w:lang w:val="en-GB"/>
              </w:rPr>
              <w:t>Tafira</w:t>
            </w:r>
            <w:proofErr w:type="spellEnd"/>
            <w:r w:rsidRPr="0021651E">
              <w:rPr>
                <w:rFonts w:ascii="Verdana" w:hAnsi="Verdana" w:cs="Calibri"/>
                <w:sz w:val="20"/>
                <w:lang w:val="en-GB"/>
              </w:rPr>
              <w:t xml:space="preserve"> Campus Tour</w:t>
            </w:r>
          </w:p>
          <w:p w14:paraId="4CC54563"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13:30 Lunch</w:t>
            </w:r>
          </w:p>
          <w:p w14:paraId="4703D75B"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15:30 Presentations by the participants and networking (</w:t>
            </w:r>
            <w:proofErr w:type="spellStart"/>
            <w:r w:rsidRPr="0021651E">
              <w:rPr>
                <w:rFonts w:ascii="Verdana" w:hAnsi="Verdana" w:cs="Calibri"/>
                <w:sz w:val="20"/>
                <w:lang w:val="en-GB"/>
              </w:rPr>
              <w:t>Facultad</w:t>
            </w:r>
            <w:proofErr w:type="spellEnd"/>
            <w:r w:rsidRPr="0021651E">
              <w:rPr>
                <w:rFonts w:ascii="Verdana" w:hAnsi="Verdana" w:cs="Calibri"/>
                <w:sz w:val="20"/>
                <w:lang w:val="en-GB"/>
              </w:rPr>
              <w:t xml:space="preserve"> de </w:t>
            </w:r>
            <w:proofErr w:type="spellStart"/>
            <w:r w:rsidRPr="0021651E">
              <w:rPr>
                <w:rFonts w:ascii="Verdana" w:hAnsi="Verdana" w:cs="Calibri"/>
                <w:sz w:val="20"/>
                <w:lang w:val="en-GB"/>
              </w:rPr>
              <w:t>Economía</w:t>
            </w:r>
            <w:proofErr w:type="spellEnd"/>
            <w:r w:rsidRPr="0021651E">
              <w:rPr>
                <w:rFonts w:ascii="Verdana" w:hAnsi="Verdana" w:cs="Calibri"/>
                <w:sz w:val="20"/>
                <w:lang w:val="en-GB"/>
              </w:rPr>
              <w:t xml:space="preserve">, </w:t>
            </w:r>
            <w:proofErr w:type="spellStart"/>
            <w:r w:rsidRPr="0021651E">
              <w:rPr>
                <w:rFonts w:ascii="Verdana" w:hAnsi="Verdana" w:cs="Calibri"/>
                <w:sz w:val="20"/>
                <w:lang w:val="en-GB"/>
              </w:rPr>
              <w:t>Empresa</w:t>
            </w:r>
            <w:proofErr w:type="spellEnd"/>
            <w:r w:rsidRPr="0021651E">
              <w:rPr>
                <w:rFonts w:ascii="Verdana" w:hAnsi="Verdana" w:cs="Calibri"/>
                <w:sz w:val="20"/>
                <w:lang w:val="en-GB"/>
              </w:rPr>
              <w:t xml:space="preserve"> y </w:t>
            </w:r>
            <w:proofErr w:type="spellStart"/>
            <w:r w:rsidRPr="0021651E">
              <w:rPr>
                <w:rFonts w:ascii="Verdana" w:hAnsi="Verdana" w:cs="Calibri"/>
                <w:sz w:val="20"/>
                <w:lang w:val="en-GB"/>
              </w:rPr>
              <w:t>Turismo</w:t>
            </w:r>
            <w:proofErr w:type="spellEnd"/>
            <w:r w:rsidRPr="0021651E">
              <w:rPr>
                <w:rFonts w:ascii="Verdana" w:hAnsi="Verdana" w:cs="Calibri"/>
                <w:sz w:val="20"/>
                <w:lang w:val="en-GB"/>
              </w:rPr>
              <w:t>)</w:t>
            </w:r>
          </w:p>
          <w:p w14:paraId="7969A994"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18:00 ULPGC-Bus back to downtown</w:t>
            </w:r>
          </w:p>
          <w:p w14:paraId="659B85B4"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WEDNESDAY 20th MAY / Institutional Building of the ULPGC</w:t>
            </w:r>
          </w:p>
          <w:p w14:paraId="1A653CCF"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09:00 “Funding possibilities for researchers at the ULPGC”</w:t>
            </w:r>
          </w:p>
          <w:p w14:paraId="38DA92B0"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ULPGC-Bus to Faculty of Sport Science</w:t>
            </w:r>
          </w:p>
          <w:p w14:paraId="343A3A56"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10:30 Visit to the Faculty of Sport Science and to the ULPGC sports facilities</w:t>
            </w:r>
          </w:p>
          <w:p w14:paraId="38DCCB43"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12:30 “The ULPGC sports service management”</w:t>
            </w:r>
          </w:p>
          <w:p w14:paraId="096E90E6"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13:30 Lunch</w:t>
            </w:r>
          </w:p>
          <w:p w14:paraId="71B98CF0"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15:30 Presentations by the participants and networking (</w:t>
            </w:r>
            <w:proofErr w:type="spellStart"/>
            <w:r w:rsidRPr="0021651E">
              <w:rPr>
                <w:rFonts w:ascii="Verdana" w:hAnsi="Verdana" w:cs="Calibri"/>
                <w:sz w:val="20"/>
                <w:lang w:val="en-GB"/>
              </w:rPr>
              <w:t>Facultad</w:t>
            </w:r>
            <w:proofErr w:type="spellEnd"/>
            <w:r w:rsidRPr="0021651E">
              <w:rPr>
                <w:rFonts w:ascii="Verdana" w:hAnsi="Verdana" w:cs="Calibri"/>
                <w:sz w:val="20"/>
                <w:lang w:val="en-GB"/>
              </w:rPr>
              <w:t xml:space="preserve"> de </w:t>
            </w:r>
            <w:proofErr w:type="spellStart"/>
            <w:r w:rsidRPr="0021651E">
              <w:rPr>
                <w:rFonts w:ascii="Verdana" w:hAnsi="Verdana" w:cs="Calibri"/>
                <w:sz w:val="20"/>
                <w:lang w:val="en-GB"/>
              </w:rPr>
              <w:t>Economía</w:t>
            </w:r>
            <w:proofErr w:type="spellEnd"/>
            <w:r w:rsidRPr="0021651E">
              <w:rPr>
                <w:rFonts w:ascii="Verdana" w:hAnsi="Verdana" w:cs="Calibri"/>
                <w:sz w:val="20"/>
                <w:lang w:val="en-GB"/>
              </w:rPr>
              <w:t xml:space="preserve">, </w:t>
            </w:r>
            <w:proofErr w:type="spellStart"/>
            <w:r w:rsidRPr="0021651E">
              <w:rPr>
                <w:rFonts w:ascii="Verdana" w:hAnsi="Verdana" w:cs="Calibri"/>
                <w:sz w:val="20"/>
                <w:lang w:val="en-GB"/>
              </w:rPr>
              <w:t>Empresa</w:t>
            </w:r>
            <w:proofErr w:type="spellEnd"/>
            <w:r w:rsidRPr="0021651E">
              <w:rPr>
                <w:rFonts w:ascii="Verdana" w:hAnsi="Verdana" w:cs="Calibri"/>
                <w:sz w:val="20"/>
                <w:lang w:val="en-GB"/>
              </w:rPr>
              <w:t xml:space="preserve"> y </w:t>
            </w:r>
            <w:proofErr w:type="spellStart"/>
            <w:r w:rsidRPr="0021651E">
              <w:rPr>
                <w:rFonts w:ascii="Verdana" w:hAnsi="Verdana" w:cs="Calibri"/>
                <w:sz w:val="20"/>
                <w:lang w:val="en-GB"/>
              </w:rPr>
              <w:t>Turismo</w:t>
            </w:r>
            <w:proofErr w:type="spellEnd"/>
            <w:r w:rsidRPr="0021651E">
              <w:rPr>
                <w:rFonts w:ascii="Verdana" w:hAnsi="Verdana" w:cs="Calibri"/>
                <w:sz w:val="20"/>
                <w:lang w:val="en-GB"/>
              </w:rPr>
              <w:t>)</w:t>
            </w:r>
          </w:p>
          <w:p w14:paraId="7660B4AB"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18:00 ULPGC-Bus back to downtown</w:t>
            </w:r>
          </w:p>
          <w:p w14:paraId="76FFEA18"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THURSDAY 21st MAY / Institutional Building of the ULPGC</w:t>
            </w:r>
          </w:p>
          <w:p w14:paraId="52C4A32A"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09:00 “Importance of Communication management for local and international visibility”</w:t>
            </w:r>
          </w:p>
          <w:p w14:paraId="5CB45341"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ULPGC-Bus to Campus La Granja</w:t>
            </w:r>
          </w:p>
          <w:p w14:paraId="0CEACC05"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10:30 Visit to the La Granja Campus</w:t>
            </w:r>
          </w:p>
          <w:p w14:paraId="26A18268"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 xml:space="preserve">11:00 Presentation of the King </w:t>
            </w:r>
            <w:proofErr w:type="spellStart"/>
            <w:r w:rsidRPr="0021651E">
              <w:rPr>
                <w:rFonts w:ascii="Verdana" w:hAnsi="Verdana" w:cs="Calibri"/>
                <w:sz w:val="20"/>
                <w:lang w:val="en-GB"/>
              </w:rPr>
              <w:t>Sejong</w:t>
            </w:r>
            <w:proofErr w:type="spellEnd"/>
            <w:r w:rsidRPr="0021651E">
              <w:rPr>
                <w:rFonts w:ascii="Verdana" w:hAnsi="Verdana" w:cs="Calibri"/>
                <w:sz w:val="20"/>
                <w:lang w:val="en-GB"/>
              </w:rPr>
              <w:t xml:space="preserve"> Institute-ULPGC</w:t>
            </w:r>
          </w:p>
          <w:p w14:paraId="1D14982A"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as an example of a partner institution inside the host university</w:t>
            </w:r>
          </w:p>
          <w:p w14:paraId="3A1E4891"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11:30 Coffee Break</w:t>
            </w:r>
          </w:p>
          <w:p w14:paraId="36D2BD31"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12:00 -13:00 Presentation of the Confucius Institute-ULPGC</w:t>
            </w:r>
          </w:p>
          <w:p w14:paraId="4DB0C476"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as an example of a partner institution inside the host university</w:t>
            </w:r>
          </w:p>
          <w:p w14:paraId="116DBD89"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ULPGC-Bus back to downtown</w:t>
            </w:r>
          </w:p>
          <w:p w14:paraId="3A0CDC01"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Afternoon FREE</w:t>
            </w:r>
          </w:p>
          <w:p w14:paraId="1A60E4C9"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FRIDAY 22nd MAY</w:t>
            </w:r>
          </w:p>
          <w:p w14:paraId="5D72C5A1" w14:textId="6D7FB930" w:rsidR="00377526"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09:00 – 14:00 Outdoor activity</w:t>
            </w: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0FFF7A6" w:rsidR="008F1CA2" w:rsidRPr="0021651E" w:rsidRDefault="0021651E" w:rsidP="004A4118">
            <w:pPr>
              <w:spacing w:before="240" w:after="120"/>
              <w:rPr>
                <w:rFonts w:ascii="Verdana" w:hAnsi="Verdana" w:cs="Calibri"/>
                <w:sz w:val="20"/>
                <w:lang w:val="en-GB"/>
              </w:rPr>
            </w:pPr>
            <w:r w:rsidRPr="0021651E">
              <w:rPr>
                <w:rFonts w:ascii="Verdana" w:hAnsi="Verdana" w:cs="Calibri"/>
                <w:sz w:val="20"/>
                <w:lang w:val="en-GB"/>
              </w:rPr>
              <w:t>The training program and the realized mobility are expected to:</w:t>
            </w:r>
          </w:p>
          <w:p w14:paraId="30711EE5"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w:t>
            </w:r>
            <w:r w:rsidRPr="0021651E">
              <w:rPr>
                <w:rFonts w:ascii="Verdana" w:hAnsi="Verdana" w:cs="Calibri"/>
                <w:sz w:val="20"/>
                <w:lang w:val="en-GB"/>
              </w:rPr>
              <w:tab/>
              <w:t>Have a positive impact in terms of academic, professional and career development; also in terms of cultural enhancement, intercultural competence, personal development and foreign language proficiency.</w:t>
            </w:r>
          </w:p>
          <w:p w14:paraId="7EBAFA8C" w14:textId="77777777" w:rsidR="0021651E" w:rsidRPr="0021651E" w:rsidRDefault="0021651E" w:rsidP="0021651E">
            <w:pPr>
              <w:spacing w:before="240" w:after="120"/>
              <w:rPr>
                <w:rFonts w:ascii="Verdana" w:hAnsi="Verdana" w:cs="Calibri"/>
                <w:sz w:val="20"/>
                <w:lang w:val="en-GB"/>
              </w:rPr>
            </w:pPr>
            <w:r w:rsidRPr="0021651E">
              <w:rPr>
                <w:rFonts w:ascii="Verdana" w:hAnsi="Verdana" w:cs="Calibri"/>
                <w:sz w:val="20"/>
                <w:lang w:val="en-GB"/>
              </w:rPr>
              <w:t>•</w:t>
            </w:r>
            <w:r w:rsidRPr="0021651E">
              <w:rPr>
                <w:rFonts w:ascii="Verdana" w:hAnsi="Verdana" w:cs="Calibri"/>
                <w:sz w:val="20"/>
                <w:lang w:val="en-GB"/>
              </w:rPr>
              <w:tab/>
              <w:t>Give/get an insight into the latest effective methods and ways of implementing internationalization in higher education.</w:t>
            </w: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F856596"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B5DB7">
              <w:rPr>
                <w:rFonts w:ascii="Verdana" w:hAnsi="Verdana" w:cs="Calibri"/>
                <w:sz w:val="20"/>
                <w:lang w:val="en-GB"/>
              </w:rPr>
              <w:t xml:space="preserve"> SERGIO ROMEO MALANDA</w:t>
            </w:r>
            <w:bookmarkStart w:id="0" w:name="_GoBack"/>
            <w:bookmarkEnd w:id="0"/>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A95DAC9" w:rsidR="009F32D0" w:rsidRDefault="009F32D0">
        <w:pPr>
          <w:pStyle w:val="Piedepgina"/>
          <w:jc w:val="center"/>
        </w:pPr>
        <w:r>
          <w:fldChar w:fldCharType="begin"/>
        </w:r>
        <w:r>
          <w:instrText xml:space="preserve"> PAGE   \* MERGEFORMAT </w:instrText>
        </w:r>
        <w:r>
          <w:fldChar w:fldCharType="separate"/>
        </w:r>
        <w:r w:rsidR="000B5DB7">
          <w:rPr>
            <w:noProof/>
          </w:rPr>
          <w:t>6</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5DB7"/>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1651E"/>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789985FB01ED498F15CAA26292ABA6" ma:contentTypeVersion="12" ma:contentTypeDescription="Crear nuevo documento." ma:contentTypeScope="" ma:versionID="020789badc6ffd7f51bbf4320b0256d5">
  <xsd:schema xmlns:xsd="http://www.w3.org/2001/XMLSchema" xmlns:xs="http://www.w3.org/2001/XMLSchema" xmlns:p="http://schemas.microsoft.com/office/2006/metadata/properties" xmlns:ns2="1ee404b3-8f2f-430b-9898-3baf6ddf5720" xmlns:ns3="800266e8-9936-4efb-bcb3-09f606706120" targetNamespace="http://schemas.microsoft.com/office/2006/metadata/properties" ma:root="true" ma:fieldsID="7c18dd4764b00da6249df8736b1abd32" ns2:_="" ns3:_="">
    <xsd:import namespace="1ee404b3-8f2f-430b-9898-3baf6ddf5720"/>
    <xsd:import namespace="800266e8-9936-4efb-bcb3-09f606706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404b3-8f2f-430b-9898-3baf6ddf5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266e8-9936-4efb-bcb3-09f6067061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A91D-0A00-43FD-B0E0-08491C5E61A5}"/>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purl.org/dc/terms/"/>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E5967D50-4A60-4428-949B-4FC7B247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6</Pages>
  <Words>812</Words>
  <Characters>5085</Characters>
  <Application>Microsoft Office Word</Application>
  <DocSecurity>0</DocSecurity>
  <PresentationFormat>Microsoft Word 11.0</PresentationFormat>
  <Lines>42</Lines>
  <Paragraphs>11</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5886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 de Windows</cp:lastModifiedBy>
  <cp:revision>3</cp:revision>
  <cp:lastPrinted>2013-11-06T08:46:00Z</cp:lastPrinted>
  <dcterms:created xsi:type="dcterms:W3CDTF">2020-03-04T11:43:00Z</dcterms:created>
  <dcterms:modified xsi:type="dcterms:W3CDTF">2020-03-04T11:44:00Z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0x010100A6789985FB01ED498F15CAA26292ABA6</vt:lpwstr>
  </property>
</Properties>
</file>